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empuno.com/sablonlar/vardiya-cizelgesi-ornegi</w:t>
      </w:r>
    </w:p>
    <w:p>
      <w:pPr>
        <w:pStyle w:val="BelgeBasligi"/>
      </w:pPr>
      <w:r>
        <w:t xml:space="preserve">Vardiya çizelgesi örneği (üç postalı düzen)</w:t>
      </w:r>
    </w:p>
    <w:p>
      <w:pPr>
        <w:pStyle w:val="BelgeAltBasligi"/>
      </w:pPr>
      <w:r>
        <w:t xml:space="preserve">Vardiya Çizelgesi Örneği</w:t>
      </w:r>
    </w:p>
    <w:p>
      <w:pPr>
        <w:pStyle w:val="Aciklama"/>
      </w:pPr>
      <w:r>
        <w:rPr>
          <w:b/>
        </w:rPr>
        <w:t xml:space="preserve">Nasıl kullanılır: </w:t>
      </w:r>
      <w:r>
        <w:t xml:space="preserve">Köşeli parantezleri kendi verilerinizle doldurun. Örnek, haftada altı gün ve günlük 7,5 saat net çalışma (haftalık 45 saat) üzerine kurulmuştur; kendi posta saatlerinize göre net süreyi yeniden hesaplayın.</w:t>
      </w:r>
    </w:p>
    <w:p>
      <w:pPr>
        <w:pStyle w:val="Sablon"/>
      </w:pPr>
      <w:r>
        <w:rPr>
          <w:color w:val="1D4ED8"/>
          <w:shd w:val="clear" w:color="auto" w:fill="F1F5F9"/>
        </w:rPr>
        <w:t xml:space="preserve">[Şirket Ticaret Unvanı]</w:t>
      </w:r>
      <w:r>
        <w:t xml:space="preserve"> — </w:t>
      </w:r>
      <w:r>
        <w:rPr>
          <w:color w:val="1D4ED8"/>
          <w:shd w:val="clear" w:color="auto" w:fill="F1F5F9"/>
        </w:rPr>
        <w:t xml:space="preserve">[Şube / Bölüm]</w:t>
      </w:r>
    </w:p>
    <w:p>
      <w:pPr>
        <w:pStyle w:val="Sablon"/>
      </w:pPr>
      <w:r>
        <w:t xml:space="preserve">VARDİYA ÇİZELGESİ</w:t>
      </w:r>
    </w:p>
    <w:p>
      <w:pPr>
        <w:pStyle w:val="Sablon"/>
      </w:pPr>
      <w:r>
        <w:t xml:space="preserve">Dönem: </w:t>
      </w:r>
      <w:r>
        <w:rPr>
          <w:color w:val="1D4ED8"/>
          <w:shd w:val="clear" w:color="auto" w:fill="F1F5F9"/>
        </w:rPr>
        <w:t xml:space="preserve">[01.09.2026 – 30.09.2026]</w:t>
      </w:r>
      <w:r>
        <w:t xml:space="preserve">   Duyuru: </w:t>
      </w:r>
      <w:r>
        <w:rPr>
          <w:color w:val="1D4ED8"/>
          <w:shd w:val="clear" w:color="auto" w:fill="F1F5F9"/>
        </w:rPr>
        <w:t xml:space="preserve">[gg.aa.yyyy]</w:t>
      </w:r>
      <w:r>
        <w:t xml:space="preserve">   Revizyon no: </w:t>
      </w:r>
      <w:r>
        <w:rPr>
          <w:color w:val="1D4ED8"/>
          <w:shd w:val="clear" w:color="auto" w:fill="F1F5F9"/>
        </w:rPr>
        <w:t xml:space="preserve">[00]</w:t>
      </w:r>
    </w:p>
    <w:p>
      <w:pPr>
        <w:pStyle w:val="Sablon"/>
      </w:pPr>
    </w:p>
    <w:p>
      <w:pPr>
        <w:pStyle w:val="Sablon"/>
      </w:pPr>
      <w:r>
        <w:t xml:space="preserve">1) POSTA TANIMLARI</w:t>
      </w:r>
    </w:p>
    <w:p>
      <w:pPr>
        <w:pStyle w:val="Sablon"/>
      </w:pPr>
      <w:r>
        <w:t xml:space="preserve">A (gündüz) 08:00–16:00 | ara dinlenme 30 dk (12:00–12:30) | net 7,5 saat</w:t>
      </w:r>
    </w:p>
    <w:p>
      <w:pPr>
        <w:pStyle w:val="Sablon"/>
      </w:pPr>
      <w:r>
        <w:t xml:space="preserve">B (akşam)  16:00–24:00 | ara dinlenme 30 dk (19:30–20:00) | net 7,5 saat</w:t>
      </w:r>
    </w:p>
    <w:p>
      <w:pPr>
        <w:pStyle w:val="Sablon"/>
      </w:pPr>
      <w:r>
        <w:t xml:space="preserve">C (gece)   24:00–08:00 | ara dinlenme 30 dk (04:00–04:30) | net 7,5 saat</w:t>
      </w:r>
    </w:p>
    <w:p>
      <w:pPr>
        <w:pStyle w:val="Sablon"/>
      </w:pPr>
      <w:r>
        <w:t xml:space="preserve">Not: Gece dönemi en geç 20.00'de başlar, en erken 06.00'ya kadar sürer.</w:t>
      </w:r>
    </w:p>
    <w:p>
      <w:pPr>
        <w:pStyle w:val="Sablon"/>
      </w:pPr>
      <w:r>
        <w:t xml:space="preserve">B ve C postalarının bir bölümü bu döneme girdiğinden her iki postada da</w:t>
      </w:r>
    </w:p>
    <w:p>
      <w:pPr>
        <w:pStyle w:val="Sablon"/>
      </w:pPr>
      <w:r>
        <w:t xml:space="preserve">çalışma süresi 7,5 saati aşmayacak biçimde kurulmuştur.</w:t>
      </w:r>
    </w:p>
    <w:p>
      <w:pPr>
        <w:pStyle w:val="Sablon"/>
      </w:pPr>
      <w:r>
        <w:t xml:space="preserve">Kodlar: HT hafta tatili · Yİ yıllık izin · R istirahat raporu · X çalışılmaz</w:t>
      </w:r>
    </w:p>
    <w:p>
      <w:pPr>
        <w:pStyle w:val="Sablon"/>
      </w:pPr>
    </w:p>
    <w:p>
      <w:pPr>
        <w:pStyle w:val="Sablon"/>
      </w:pPr>
      <w:r>
        <w:t xml:space="preserve">2) HAFTALIK ÇİZELGE — 1. hafta </w:t>
      </w:r>
      <w:r>
        <w:rPr>
          <w:color w:val="1D4ED8"/>
          <w:shd w:val="clear" w:color="auto" w:fill="F1F5F9"/>
        </w:rPr>
        <w:t xml:space="preserve">[01.09.2026 – 07.09.2026]</w:t>
      </w:r>
    </w:p>
    <w:p>
      <w:pPr>
        <w:pStyle w:val="Sablon"/>
      </w:pPr>
      <w:r>
        <w:t xml:space="preserve">Çalışan / Sicil         Pzt Sal Çar Per Cum Cmt Paz  Haftalık</w:t>
      </w:r>
    </w:p>
    <w:p>
      <w:pPr>
        <w:pStyle w:val="Sablon"/>
      </w:pPr>
      <w:r>
        <w:rPr>
          <w:color w:val="1D4ED8"/>
          <w:shd w:val="clear" w:color="auto" w:fill="F1F5F9"/>
        </w:rPr>
        <w:t xml:space="preserve">[Ad Soyad]</w:t>
      </w:r>
      <w:r>
        <w:t xml:space="preserve"> / </w:t>
      </w:r>
      <w:r>
        <w:rPr>
          <w:color w:val="1D4ED8"/>
          <w:shd w:val="clear" w:color="auto" w:fill="F1F5F9"/>
        </w:rPr>
        <w:t xml:space="preserve">[XKMT-001]</w:t>
      </w:r>
      <w:r>
        <w:t xml:space="preserve">  A   A   A   A   A   A   HT   45,0 saat</w:t>
      </w:r>
    </w:p>
    <w:p>
      <w:pPr>
        <w:pStyle w:val="Sablon"/>
      </w:pPr>
      <w:r>
        <w:rPr>
          <w:color w:val="1D4ED8"/>
          <w:shd w:val="clear" w:color="auto" w:fill="F1F5F9"/>
        </w:rPr>
        <w:t xml:space="preserve">[Ad Soyad]</w:t>
      </w:r>
      <w:r>
        <w:t xml:space="preserve"> / </w:t>
      </w:r>
      <w:r>
        <w:rPr>
          <w:color w:val="1D4ED8"/>
          <w:shd w:val="clear" w:color="auto" w:fill="F1F5F9"/>
        </w:rPr>
        <w:t xml:space="preserve">[XKMT-002]</w:t>
      </w:r>
      <w:r>
        <w:t xml:space="preserve">  B   B   B   B   B   HT  B    45,0 saat</w:t>
      </w:r>
    </w:p>
    <w:p>
      <w:pPr>
        <w:pStyle w:val="Sablon"/>
      </w:pPr>
      <w:r>
        <w:rPr>
          <w:color w:val="1D4ED8"/>
          <w:shd w:val="clear" w:color="auto" w:fill="F1F5F9"/>
        </w:rPr>
        <w:t xml:space="preserve">[Ad Soyad]</w:t>
      </w:r>
      <w:r>
        <w:t xml:space="preserve"> / </w:t>
      </w:r>
      <w:r>
        <w:rPr>
          <w:color w:val="1D4ED8"/>
          <w:shd w:val="clear" w:color="auto" w:fill="F1F5F9"/>
        </w:rPr>
        <w:t xml:space="preserve">[XKMT-003]</w:t>
      </w:r>
      <w:r>
        <w:t xml:space="preserve">  C   C   C   C   HT  C   C    45,0 saat</w:t>
      </w:r>
    </w:p>
    <w:p>
      <w:pPr>
        <w:pStyle w:val="Sablon"/>
      </w:pPr>
      <w:r>
        <w:rPr>
          <w:color w:val="1D4ED8"/>
          <w:shd w:val="clear" w:color="auto" w:fill="F1F5F9"/>
        </w:rPr>
        <w:t xml:space="preserve">[Ad Soyad]</w:t>
      </w:r>
      <w:r>
        <w:t xml:space="preserve"> / </w:t>
      </w:r>
      <w:r>
        <w:rPr>
          <w:color w:val="1D4ED8"/>
          <w:shd w:val="clear" w:color="auto" w:fill="F1F5F9"/>
        </w:rPr>
        <w:t xml:space="preserve">[XKMT-004]</w:t>
      </w:r>
      <w:r>
        <w:t xml:space="preserve">  A   A   Yİ  Yİ  Yİ  A   HT   22,5 saat</w:t>
      </w:r>
    </w:p>
    <w:p>
      <w:pPr>
        <w:pStyle w:val="Sablon"/>
      </w:pPr>
    </w:p>
    <w:p>
      <w:pPr>
        <w:pStyle w:val="Sablon"/>
      </w:pPr>
      <w:r>
        <w:t xml:space="preserve">3) POSTA ROTASYONU (dört haftalık döngü)</w:t>
      </w:r>
    </w:p>
    <w:p>
      <w:pPr>
        <w:pStyle w:val="Sablon"/>
      </w:pPr>
      <w:r>
        <w:t xml:space="preserve">Grup      1. hafta  2. hafta  3. hafta  4. hafta</w:t>
      </w:r>
    </w:p>
    <w:p>
      <w:pPr>
        <w:pStyle w:val="Sablon"/>
      </w:pPr>
      <w:r>
        <w:t xml:space="preserve">Grup 1       A         B         C         A</w:t>
      </w:r>
    </w:p>
    <w:p>
      <w:pPr>
        <w:pStyle w:val="Sablon"/>
      </w:pPr>
      <w:r>
        <w:t xml:space="preserve">Grup 2       B         C         A         B</w:t>
      </w:r>
    </w:p>
    <w:p>
      <w:pPr>
        <w:pStyle w:val="Sablon"/>
      </w:pPr>
      <w:r>
        <w:t xml:space="preserve">Grup 3       C         A         B         C</w:t>
      </w:r>
    </w:p>
    <w:p>
      <w:pPr>
        <w:pStyle w:val="Sablon"/>
      </w:pPr>
      <w:r>
        <w:t xml:space="preserve">Kural: Gece postasında (C) en fazla bir iş haftası çalışılır; izleyen hafta</w:t>
      </w:r>
    </w:p>
    <w:p>
      <w:pPr>
        <w:pStyle w:val="Sablon"/>
      </w:pPr>
      <w:r>
        <w:t xml:space="preserve">gündüz postasına (A) alınır. Posta değişimi hafta tatiline denk getirilerek</w:t>
      </w:r>
    </w:p>
    <w:p>
      <w:pPr>
        <w:pStyle w:val="Sablon"/>
      </w:pPr>
      <w:r>
        <w:t xml:space="preserve">geçişte kesintisiz en az 11 saat dinlenme sağlanır.</w:t>
      </w:r>
    </w:p>
    <w:p>
      <w:pPr>
        <w:pStyle w:val="Sablon"/>
      </w:pPr>
    </w:p>
    <w:p>
      <w:pPr>
        <w:pStyle w:val="Sablon"/>
      </w:pPr>
      <w:r>
        <w:t xml:space="preserve">4) GECE POSTASI KONTROL LİSTESİ</w:t>
      </w:r>
    </w:p>
    <w:p>
      <w:pPr>
        <w:pStyle w:val="Sablon"/>
      </w:pPr>
      <w:r>
        <w:rPr>
          <w:color w:val="1D4ED8"/>
          <w:shd w:val="clear" w:color="auto" w:fill="F1F5F9"/>
        </w:rPr>
        <w:t xml:space="preserve">[ ]</w:t>
      </w:r>
      <w:r>
        <w:t xml:space="preserve"> Sağlık muayene kayıtları dosyada; kadın çalışanda işyeri hekimi raporu var.</w:t>
      </w:r>
    </w:p>
    <w:p>
      <w:pPr>
        <w:pStyle w:val="Sablon"/>
      </w:pPr>
      <w:r>
        <w:rPr>
          <w:color w:val="1D4ED8"/>
          <w:shd w:val="clear" w:color="auto" w:fill="F1F5F9"/>
        </w:rPr>
        <w:t xml:space="preserve">[ ]</w:t>
      </w:r>
      <w:r>
        <w:t xml:space="preserve"> 18 yaşını doldurmamış çalışan gece postasında yer almıyor.</w:t>
      </w:r>
    </w:p>
    <w:p>
      <w:pPr>
        <w:pStyle w:val="Sablon"/>
      </w:pPr>
      <w:r>
        <w:rPr>
          <w:color w:val="1D4ED8"/>
          <w:shd w:val="clear" w:color="auto" w:fill="F1F5F9"/>
        </w:rPr>
        <w:t xml:space="preserve">[ ]</w:t>
      </w:r>
      <w:r>
        <w:t xml:space="preserve"> Gebe veya emziren çalışan gece postasında yer almıyor.</w:t>
      </w:r>
    </w:p>
    <w:p>
      <w:pPr>
        <w:pStyle w:val="Sablon"/>
      </w:pPr>
      <w:r>
        <w:rPr>
          <w:color w:val="1D4ED8"/>
          <w:shd w:val="clear" w:color="auto" w:fill="F1F5F9"/>
        </w:rPr>
        <w:t xml:space="preserve">[ ]</w:t>
      </w:r>
      <w:r>
        <w:t xml:space="preserve"> Gece çalışması hiçbir çalışanda 7,5 saati aşmıyor.</w:t>
      </w:r>
    </w:p>
    <w:p>
      <w:pPr>
        <w:pStyle w:val="Sablon"/>
      </w:pPr>
      <w:r>
        <w:rPr>
          <w:color w:val="1D4ED8"/>
          <w:shd w:val="clear" w:color="auto" w:fill="F1F5F9"/>
        </w:rPr>
        <w:t xml:space="preserve">[ ]</w:t>
      </w:r>
      <w:r>
        <w:t xml:space="preserve"> Posta değişimlerinde 11 saatlik kesintisiz dinlenme sağlanıyor.</w:t>
      </w:r>
    </w:p>
    <w:p>
      <w:pPr>
        <w:pStyle w:val="Sablon"/>
      </w:pPr>
      <w:r>
        <w:rPr>
          <w:color w:val="1D4ED8"/>
          <w:shd w:val="clear" w:color="auto" w:fill="F1F5F9"/>
        </w:rPr>
        <w:t xml:space="preserve">[ ]</w:t>
      </w:r>
      <w:r>
        <w:t xml:space="preserve"> Her postada çalışanların ad-soyad listesi işyerinde bulunduruluyor.</w:t>
      </w:r>
    </w:p>
    <w:p>
      <w:pPr>
        <w:pStyle w:val="Sablon"/>
      </w:pPr>
    </w:p>
    <w:p>
      <w:pPr>
        <w:pStyle w:val="Sablon"/>
      </w:pPr>
      <w:r>
        <w:t xml:space="preserve">5) DUYURU VE TEBLİĞ</w:t>
      </w:r>
    </w:p>
    <w:p>
      <w:pPr>
        <w:pStyle w:val="Sablon"/>
      </w:pPr>
      <w:r>
        <w:t xml:space="preserve">Bu çizelge </w:t>
      </w:r>
      <w:r>
        <w:rPr>
          <w:color w:val="1D4ED8"/>
          <w:shd w:val="clear" w:color="auto" w:fill="F1F5F9"/>
        </w:rPr>
        <w:t xml:space="preserve">[gg.aa.yyyy]</w:t>
      </w:r>
      <w:r>
        <w:t xml:space="preserve"> tarihinde </w:t>
      </w:r>
      <w:r>
        <w:rPr>
          <w:color w:val="1D4ED8"/>
          <w:shd w:val="clear" w:color="auto" w:fill="F1F5F9"/>
        </w:rPr>
        <w:t xml:space="preserve">[ilan panosu / mobil uygulama / e-posta]</w:t>
      </w:r>
    </w:p>
    <w:p>
      <w:pPr>
        <w:pStyle w:val="Sablon"/>
      </w:pPr>
      <w:r>
        <w:t xml:space="preserve">yoluyla duyurulmuştur. Aşağıdaki imzalar tebliğ edildiğini gösterir.</w:t>
      </w:r>
    </w:p>
    <w:p>
      <w:pPr>
        <w:pStyle w:val="Sablon"/>
      </w:pPr>
      <w:r>
        <w:t xml:space="preserve">Çalışan — Ad Soyad: </w:t>
      </w:r>
      <w:r>
        <w:rPr>
          <w:color w:val="1D4ED8"/>
          <w:shd w:val="clear" w:color="auto" w:fill="F1F5F9"/>
        </w:rPr>
        <w:t xml:space="preserve">[.....]</w:t>
      </w:r>
      <w:r>
        <w:t xml:space="preserve">  Tarih: </w:t>
      </w:r>
      <w:r>
        <w:rPr>
          <w:color w:val="1D4ED8"/>
          <w:shd w:val="clear" w:color="auto" w:fill="F1F5F9"/>
        </w:rPr>
        <w:t xml:space="preserve">[gg.aa.yyyy]</w:t>
      </w:r>
      <w:r>
        <w:t xml:space="preserve">  İmza: ..............</w:t>
      </w:r>
    </w:p>
    <w:p>
      <w:pPr>
        <w:pStyle w:val="Sablon"/>
      </w:pPr>
      <w:r>
        <w:t xml:space="preserve">Hazırlayan: </w:t>
      </w:r>
      <w:r>
        <w:rPr>
          <w:color w:val="1D4ED8"/>
          <w:shd w:val="clear" w:color="auto" w:fill="F1F5F9"/>
        </w:rPr>
        <w:t xml:space="preserve">[.....]</w:t>
      </w:r>
      <w:r>
        <w:t xml:space="preserve">   Onaylayan: </w:t>
      </w:r>
      <w:r>
        <w:rPr>
          <w:color w:val="1D4ED8"/>
          <w:shd w:val="clear" w:color="auto" w:fill="F1F5F9"/>
        </w:rPr>
        <w:t xml:space="preserve">[.....]</w:t>
      </w:r>
      <w:r>
        <w:t xml:space="preserve">   Tarih: </w:t>
      </w:r>
      <w:r>
        <w:rPr>
          <w:color w:val="1D4ED8"/>
          <w:shd w:val="clear" w:color="auto" w:fill="F1F5F9"/>
        </w:rPr>
        <w:t xml:space="preserve">[gg.aa.yyyy]</w:t>
      </w:r>
      <w:r>
        <w:t xml:space="preserve">   İmza/Kaşe:</w:t>
      </w:r>
    </w:p>
    <w:p>
      <w:pPr>
        <w:pStyle w:val="Sablon"/>
      </w:pPr>
    </w:p>
    <w:p>
      <w:pPr>
        <w:pStyle w:val="Sablon"/>
      </w:pPr>
      <w:r>
        <w:t xml:space="preserve">6) DEĞİŞİKLİK (REVİZYON) KAYDI</w:t>
      </w:r>
    </w:p>
    <w:p>
      <w:pPr>
        <w:pStyle w:val="Sablon"/>
      </w:pPr>
      <w:r>
        <w:t xml:space="preserve">Rev | Tarih | Etkilenen çalışan/gün | Gerekçe | Bildirim | Çalışan onayı</w:t>
      </w:r>
    </w:p>
    <w:p>
      <w:pPr>
        <w:pStyle w:val="Sablon"/>
      </w:pPr>
      <w:r>
        <w:rPr>
          <w:color w:val="1D4ED8"/>
          <w:shd w:val="clear" w:color="auto" w:fill="F1F5F9"/>
        </w:rPr>
        <w:t xml:space="preserve">[01]</w:t>
      </w:r>
      <w:r>
        <w:t xml:space="preserve">|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w:t>
      </w:r>
      <w:r>
        <w:t xml:space="preserve">  | </w:t>
      </w:r>
      <w:r>
        <w:rPr>
          <w:color w:val="1D4ED8"/>
          <w:shd w:val="clear" w:color="auto" w:fill="F1F5F9"/>
        </w:rPr>
        <w:t xml:space="preserve">[imza]</w:t>
      </w:r>
    </w:p>
    <w:p>
      <w:pPr>
        <w:pStyle w:val="Varyant"/>
      </w:pPr>
      <w:r>
        <w:rPr>
          <w:b/>
        </w:rPr>
        <w:t xml:space="preserve">Denkleştirme uygulanan işyerinde çizelge nasıl kurulur?</w:t>
      </w:r>
    </w:p>
    <w:p>
      <w:pPr>
        <w:pStyle w:val="Varyant"/>
      </w:pPr>
      <w:r>
        <w:t xml:space="preserve">Denkleştirme, haftalık çalışma süresinin haftanın günlerine eşit dağıtılmasından vazgeçildiği bir düzendir ve tarafların anlaşmasına dayanır. Çizelgeye üç şeyi ayrıca yazın: denkleştirme döneminin başlangıç ve bitiş tarihi, her haftanın planlanan toplam süresi ve dönem sonunda hedeflenen haftalık ortalama. Sınırlar şunlardır: günlük çalışma süresi hiçbir hâlde 11 saati aşamaz, iki aylık süre içinde haftalık ortalama çalışma süresi normal haftalık süreyi aşamaz ve bu süre toplu iş sözleşmeleri ile dört aya kadar artırılabilir. Denkleştirmenin uygulandığı hâllerde, haftalık ortalama normal süreyi aşmamak koşulu ile bazı haftalarda 45 saati aşan çalışmalar fazla çalışma sayılmaz; buna karşılık dönem sonunda ortalama aşılmışsa aşan kısım fazla çalışmadır ve zamlı ödenir. Yoğun haftaları planlarken ara dinlenme sürelerinin arttığını da hesaba katın: yedi buçuk saatten fazla süreli işlerde ara dinlenme bir saattir ve çalışma süresinden sayılmaz. Son olarak denkleştirme, gece çalışmasında yedi buçuk saatlik sınırı, posta değişiminde on bir saatlik dinlenmeyi ve hafta tatilini ortadan kaldırmaz; bu üç kural yoğun haftalarda da aynen uygulanır.</w:t>
      </w:r>
    </w:p>
    <w:p>
      <w:pPr>
        <w:pStyle w:val="Yasal"/>
      </w:pPr>
      <w:r>
        <w:rPr>
          <w:b/>
        </w:rPr>
        <w:t xml:space="preserve">Yasal uyarı: </w:t>
      </w:r>
      <w:r>
        <w:t xml:space="preserve">Bu düzen örnektir; işyerinizin posta yapısına, tehlike sınıfına ve çalışma takvimine göre uyarlanmalıdır. Çizelge yalnızca bir planlama aracı değildir: çalışanın dinlenme, hafta tatili ve gece çalışması sınırlarını fiilen belirlediği için hukuki sonuç doğurur. Yayımlanmış bir çizelgeyi çalışanın aleyhine değiştirmek çalışma koşullarında değişiklik tartışması yaratabilir; tereddüt ettiğiniz hâllerde bir iş hukuku uzmanına danışın.</w:t>
      </w:r>
    </w:p>
    <w:p>
      <w:pPr>
        <w:pStyle w:val="Kaynak"/>
      </w:pPr>
      <w:r>
        <w:t xml:space="preserve">Kaynak: empuno.com/sablonlar/vardiya-cizelgesi-ornegi · Güncelleme: 2026-09-26</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Vardiya çizelgesi örneği (üç postalı düzen)</dc:title>
  <dc:subject>Postalar hâlinde çalışılan işyerinde hangi çalışanın hangi postada olduğunu, gece postası rotasyonunu, hafta tatili nöbetleşmesini ve ara dinlenmeleri tek tabloda gösteren çizelge düzeni. Çizelgenin önceden duyurulması ve değişiklik usulü dahil.</dc:subject>
  <dc:creator>empuno</dc:creator>
  <cp:lastModifiedBy>empuno</cp:lastModifiedBy>
  <dcterms:created xsi:type="dcterms:W3CDTF">2026-09-26T00:00:00Z</dcterms:created>
  <dcterms:modified xsi:type="dcterms:W3CDTF">2026-09-26T00:00:00Z</dcterms:modified>
  <cp:contentStatus>Örnek şablon</cp:contentStatus>
</cp:coreProperties>
</file>