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empuno.com/sablonlar/deneme-suresi-degerlendirme-formu</w:t>
      </w:r>
    </w:p>
    <w:p>
      <w:pPr>
        <w:pStyle w:val="BelgeBasligi"/>
      </w:pPr>
      <w:r>
        <w:t xml:space="preserve">Deneme süresi değerlendirme sonuç metni örneği</w:t>
      </w:r>
    </w:p>
    <w:p>
      <w:pPr>
        <w:pStyle w:val="BelgeAltBasligi"/>
      </w:pPr>
      <w:r>
        <w:t xml:space="preserve">Deneme Süresi Değerlendirme Formu: Kriterler, Puanlama ve Sonuç Kaydı</w:t>
      </w:r>
    </w:p>
    <w:p>
      <w:pPr>
        <w:pStyle w:val="Aciklama"/>
      </w:pPr>
      <w:r>
        <w:rPr>
          <w:b/>
        </w:rPr>
        <w:t xml:space="preserve">Nasıl kullanılır: </w:t>
      </w:r>
      <w:r>
        <w:t xml:space="preserve">Köşeli parantezleri kendi verilerinizle doldurun. Puanlamayı işyerinizin ölçeğine göre uyarlayın; her puanın karşısında somut gözlem yazın.</w:t>
      </w:r>
    </w:p>
    <w:p>
      <w:pPr>
        <w:pStyle w:val="Sablon"/>
      </w:pPr>
      <w:r>
        <w:rPr>
          <w:color w:val="1D4ED8"/>
          <w:shd w:val="clear" w:color="auto" w:fill="F1F5F9"/>
        </w:rPr>
        <w:t xml:space="preserve">[Şirket Ticaret Unvanı]</w:t>
      </w:r>
      <w:r>
        <w:t xml:space="preserve"> — Deneme Süresi Değerlendirme Formu</w:t>
      </w:r>
    </w:p>
    <w:p>
      <w:pPr>
        <w:pStyle w:val="Sablon"/>
      </w:pPr>
    </w:p>
    <w:p>
      <w:pPr>
        <w:pStyle w:val="Sablon"/>
      </w:pPr>
      <w:r>
        <w:t xml:space="preserve">Çalışan: </w:t>
      </w:r>
      <w:r>
        <w:rPr>
          <w:color w:val="1D4ED8"/>
          <w:shd w:val="clear" w:color="auto" w:fill="F1F5F9"/>
        </w:rPr>
        <w:t xml:space="preserve">[Ad Soyad]</w:t>
      </w:r>
      <w:r>
        <w:t xml:space="preserve"> · Sicil No: </w:t>
      </w:r>
      <w:r>
        <w:rPr>
          <w:color w:val="1D4ED8"/>
          <w:shd w:val="clear" w:color="auto" w:fill="F1F5F9"/>
        </w:rPr>
        <w:t xml:space="preserve">[.....]</w:t>
      </w:r>
      <w:r>
        <w:t xml:space="preserve"> · Departman/Unvan: </w:t>
      </w:r>
      <w:r>
        <w:rPr>
          <w:color w:val="1D4ED8"/>
          <w:shd w:val="clear" w:color="auto" w:fill="F1F5F9"/>
        </w:rPr>
        <w:t xml:space="preserve">[.....]</w:t>
      </w:r>
    </w:p>
    <w:p>
      <w:pPr>
        <w:pStyle w:val="Sablon"/>
      </w:pPr>
      <w:r>
        <w:t xml:space="preserve">Sözleşme tarihi: </w:t>
      </w:r>
      <w:r>
        <w:rPr>
          <w:color w:val="1D4ED8"/>
          <w:shd w:val="clear" w:color="auto" w:fill="F1F5F9"/>
        </w:rPr>
        <w:t xml:space="preserve">[gg.aa.yyyy]</w:t>
      </w:r>
      <w:r>
        <w:t xml:space="preserve"> · Deneme süresi: </w:t>
      </w:r>
      <w:r>
        <w:rPr>
          <w:color w:val="1D4ED8"/>
          <w:shd w:val="clear" w:color="auto" w:fill="F1F5F9"/>
        </w:rPr>
        <w:t xml:space="preserve">[gg.aa.yyyy]</w:t>
      </w:r>
      <w:r>
        <w:t xml:space="preserve"> – </w:t>
      </w:r>
      <w:r>
        <w:rPr>
          <w:color w:val="1D4ED8"/>
          <w:shd w:val="clear" w:color="auto" w:fill="F1F5F9"/>
        </w:rPr>
        <w:t xml:space="preserve">[gg.aa.yyyy]</w:t>
      </w:r>
      <w:r>
        <w:t xml:space="preserve"> (</w:t>
      </w:r>
      <w:r>
        <w:rPr>
          <w:color w:val="1D4ED8"/>
          <w:shd w:val="clear" w:color="auto" w:fill="F1F5F9"/>
        </w:rPr>
        <w:t xml:space="preserve">[.....]</w:t>
      </w:r>
      <w:r>
        <w:t xml:space="preserve"> ay)</w:t>
      </w:r>
    </w:p>
    <w:p>
      <w:pPr>
        <w:pStyle w:val="Sablon"/>
      </w:pPr>
      <w:r>
        <w:t xml:space="preserve">Değerlendirme dönemi: </w:t>
      </w:r>
      <w:r>
        <w:rPr>
          <w:color w:val="1D4ED8"/>
          <w:shd w:val="clear" w:color="auto" w:fill="F1F5F9"/>
        </w:rPr>
        <w:t xml:space="preserve">[gg.aa.yyyy]</w:t>
      </w:r>
      <w:r>
        <w:t xml:space="preserve"> – </w:t>
      </w:r>
      <w:r>
        <w:rPr>
          <w:color w:val="1D4ED8"/>
          <w:shd w:val="clear" w:color="auto" w:fill="F1F5F9"/>
        </w:rPr>
        <w:t xml:space="preserve">[gg.aa.yyyy]</w:t>
      </w:r>
      <w:r>
        <w:t xml:space="preserve"> · Değerlendirme tarihi: </w:t>
      </w:r>
      <w:r>
        <w:rPr>
          <w:color w:val="1D4ED8"/>
          <w:shd w:val="clear" w:color="auto" w:fill="F1F5F9"/>
        </w:rPr>
        <w:t xml:space="preserve">[gg.aa.yyyy]</w:t>
      </w:r>
    </w:p>
    <w:p>
      <w:pPr>
        <w:pStyle w:val="Sablon"/>
      </w:pPr>
      <w:r>
        <w:t xml:space="preserve">Değerlendirici: </w:t>
      </w:r>
      <w:r>
        <w:rPr>
          <w:color w:val="1D4ED8"/>
          <w:shd w:val="clear" w:color="auto" w:fill="F1F5F9"/>
        </w:rPr>
        <w:t xml:space="preserve">[Ad Soyad / Unvan]</w:t>
      </w:r>
      <w:r>
        <w:t xml:space="preserve"> · İkinci görüş: </w:t>
      </w:r>
      <w:r>
        <w:rPr>
          <w:color w:val="1D4ED8"/>
          <w:shd w:val="clear" w:color="auto" w:fill="F1F5F9"/>
        </w:rPr>
        <w:t xml:space="preserve">[Ad Soyad / Unvan]</w:t>
      </w:r>
    </w:p>
    <w:p>
      <w:pPr>
        <w:pStyle w:val="Sablon"/>
      </w:pPr>
    </w:p>
    <w:p>
      <w:pPr>
        <w:pStyle w:val="Sablon"/>
      </w:pPr>
      <w:r>
        <w:t xml:space="preserve">Değerlendirme ölçütleri (</w:t>
      </w:r>
      <w:r>
        <w:rPr>
          <w:color w:val="1D4ED8"/>
          <w:shd w:val="clear" w:color="auto" w:fill="F1F5F9"/>
        </w:rPr>
        <w:t xml:space="preserve">[1-5]</w:t>
      </w:r>
      <w:r>
        <w:t xml:space="preserve"> ölçeği; her puanın yanında somut gözlem):</w:t>
      </w:r>
    </w:p>
    <w:p>
      <w:pPr>
        <w:pStyle w:val="Sablon"/>
      </w:pPr>
      <w:r>
        <w:t xml:space="preserve">1. Mesleki bilgi ve işe hâkimiyet: </w:t>
      </w:r>
      <w:r>
        <w:rPr>
          <w:color w:val="1D4ED8"/>
          <w:shd w:val="clear" w:color="auto" w:fill="F1F5F9"/>
        </w:rPr>
        <w:t xml:space="preserve">[puan]</w:t>
      </w:r>
      <w:r>
        <w:t xml:space="preserve"> — </w:t>
      </w:r>
      <w:r>
        <w:rPr>
          <w:color w:val="1D4ED8"/>
          <w:shd w:val="clear" w:color="auto" w:fill="F1F5F9"/>
        </w:rPr>
        <w:t xml:space="preserve">[gözlem: hangi işte, hangi tarihte]</w:t>
      </w:r>
    </w:p>
    <w:p>
      <w:pPr>
        <w:pStyle w:val="Sablon"/>
      </w:pPr>
      <w:r>
        <w:t xml:space="preserve">2. İş kalitesi ve hata oranı: </w:t>
      </w:r>
      <w:r>
        <w:rPr>
          <w:color w:val="1D4ED8"/>
          <w:shd w:val="clear" w:color="auto" w:fill="F1F5F9"/>
        </w:rPr>
        <w:t xml:space="preserve">[puan]</w:t>
      </w:r>
      <w:r>
        <w:t xml:space="preserve"> — </w:t>
      </w:r>
      <w:r>
        <w:rPr>
          <w:color w:val="1D4ED8"/>
          <w:shd w:val="clear" w:color="auto" w:fill="F1F5F9"/>
        </w:rPr>
        <w:t xml:space="preserve">[gözlem]</w:t>
      </w:r>
    </w:p>
    <w:p>
      <w:pPr>
        <w:pStyle w:val="Sablon"/>
      </w:pPr>
      <w:r>
        <w:t xml:space="preserve">3. Öğrenme hızı ve geri bildirime açıklık: </w:t>
      </w:r>
      <w:r>
        <w:rPr>
          <w:color w:val="1D4ED8"/>
          <w:shd w:val="clear" w:color="auto" w:fill="F1F5F9"/>
        </w:rPr>
        <w:t xml:space="preserve">[puan]</w:t>
      </w:r>
      <w:r>
        <w:t xml:space="preserve"> — </w:t>
      </w:r>
      <w:r>
        <w:rPr>
          <w:color w:val="1D4ED8"/>
          <w:shd w:val="clear" w:color="auto" w:fill="F1F5F9"/>
        </w:rPr>
        <w:t xml:space="preserve">[gözlem]</w:t>
      </w:r>
    </w:p>
    <w:p>
      <w:pPr>
        <w:pStyle w:val="Sablon"/>
      </w:pPr>
      <w:r>
        <w:t xml:space="preserve">4. Devam, dakiklik ve disiplin: </w:t>
      </w:r>
      <w:r>
        <w:rPr>
          <w:color w:val="1D4ED8"/>
          <w:shd w:val="clear" w:color="auto" w:fill="F1F5F9"/>
        </w:rPr>
        <w:t xml:space="preserve">[puan]</w:t>
      </w:r>
      <w:r>
        <w:t xml:space="preserve"> — </w:t>
      </w:r>
      <w:r>
        <w:rPr>
          <w:color w:val="1D4ED8"/>
          <w:shd w:val="clear" w:color="auto" w:fill="F1F5F9"/>
        </w:rPr>
        <w:t xml:space="preserve">[devamsızlık günü / geç kalma / tutanak atfı]</w:t>
      </w:r>
    </w:p>
    <w:p>
      <w:pPr>
        <w:pStyle w:val="Sablon"/>
      </w:pPr>
      <w:r>
        <w:t xml:space="preserve">5. İletişim ve ekip uyumu: </w:t>
      </w:r>
      <w:r>
        <w:rPr>
          <w:color w:val="1D4ED8"/>
          <w:shd w:val="clear" w:color="auto" w:fill="F1F5F9"/>
        </w:rPr>
        <w:t xml:space="preserve">[puan]</w:t>
      </w:r>
      <w:r>
        <w:t xml:space="preserve"> — </w:t>
      </w:r>
      <w:r>
        <w:rPr>
          <w:color w:val="1D4ED8"/>
          <w:shd w:val="clear" w:color="auto" w:fill="F1F5F9"/>
        </w:rPr>
        <w:t xml:space="preserve">[gözlem]</w:t>
      </w:r>
    </w:p>
    <w:p>
      <w:pPr>
        <w:pStyle w:val="Sablon"/>
      </w:pPr>
      <w:r>
        <w:t xml:space="preserve">6. İş sağlığı ve güvenliği kurallarına uyum: </w:t>
      </w:r>
      <w:r>
        <w:rPr>
          <w:color w:val="1D4ED8"/>
          <w:shd w:val="clear" w:color="auto" w:fill="F1F5F9"/>
        </w:rPr>
        <w:t xml:space="preserve">[puan]</w:t>
      </w:r>
      <w:r>
        <w:t xml:space="preserve"> — </w:t>
      </w:r>
      <w:r>
        <w:rPr>
          <w:color w:val="1D4ED8"/>
          <w:shd w:val="clear" w:color="auto" w:fill="F1F5F9"/>
        </w:rPr>
        <w:t xml:space="preserve">[gözlem]</w:t>
      </w:r>
    </w:p>
    <w:p>
      <w:pPr>
        <w:pStyle w:val="Sablon"/>
      </w:pPr>
    </w:p>
    <w:p>
      <w:pPr>
        <w:pStyle w:val="Sablon"/>
      </w:pPr>
      <w:r>
        <w:t xml:space="preserve">SONUÇ: </w:t>
      </w:r>
      <w:r>
        <w:rPr>
          <w:color w:val="1D4ED8"/>
          <w:shd w:val="clear" w:color="auto" w:fill="F1F5F9"/>
        </w:rPr>
        <w:t xml:space="preserve">[ İLİŞKİNİN DEVAMINA / DENEME SÜRESİ İÇİNDE FESHİNE ]</w:t>
      </w:r>
      <w:r>
        <w:t xml:space="preserve"> karar verilmiştir.</w:t>
      </w:r>
    </w:p>
    <w:p>
      <w:pPr>
        <w:pStyle w:val="Sablon"/>
      </w:pPr>
      <w:r>
        <w:t xml:space="preserve">Gerekçe: </w:t>
      </w:r>
      <w:r>
        <w:rPr>
          <w:color w:val="1D4ED8"/>
          <w:shd w:val="clear" w:color="auto" w:fill="F1F5F9"/>
        </w:rPr>
        <w:t xml:space="preserve">[bir-iki cümleyle, yukarıdaki ölçütlere atıfla]</w:t>
      </w:r>
    </w:p>
    <w:p>
      <w:pPr>
        <w:pStyle w:val="Sablon"/>
      </w:pPr>
    </w:p>
    <w:p>
      <w:pPr>
        <w:pStyle w:val="Sablon"/>
      </w:pPr>
      <w:r>
        <w:t xml:space="preserve">Çalışanın görüşü: </w:t>
      </w:r>
      <w:r>
        <w:rPr>
          <w:color w:val="1D4ED8"/>
          <w:shd w:val="clear" w:color="auto" w:fill="F1F5F9"/>
        </w:rPr>
        <w:t xml:space="preserve">[.....]</w:t>
      </w:r>
    </w:p>
    <w:p>
      <w:pPr>
        <w:pStyle w:val="Sablon"/>
      </w:pPr>
    </w:p>
    <w:p>
      <w:pPr>
        <w:pStyle w:val="Sablon"/>
      </w:pPr>
      <w:r>
        <w:t xml:space="preserve">Değerlendirici İmza / Tarih: </w:t>
      </w:r>
      <w:r>
        <w:rPr>
          <w:color w:val="1D4ED8"/>
          <w:shd w:val="clear" w:color="auto" w:fill="F1F5F9"/>
        </w:rPr>
        <w:t xml:space="preserve">[.....]</w:t>
      </w:r>
    </w:p>
    <w:p>
      <w:pPr>
        <w:pStyle w:val="Sablon"/>
      </w:pPr>
      <w:r>
        <w:t xml:space="preserve">Çalışan İmza / Tarih (tebliğ): </w:t>
      </w:r>
      <w:r>
        <w:rPr>
          <w:color w:val="1D4ED8"/>
          <w:shd w:val="clear" w:color="auto" w:fill="F1F5F9"/>
        </w:rPr>
        <w:t xml:space="preserve">[.....]</w:t>
      </w:r>
    </w:p>
    <w:p>
      <w:pPr>
        <w:pStyle w:val="Varyant"/>
      </w:pPr>
      <w:r>
        <w:rPr>
          <w:b/>
        </w:rPr>
        <w:t xml:space="preserve">Fesih hâlinde tebliğ cümlesi</w:t>
      </w:r>
    </w:p>
    <w:p>
      <w:pPr>
        <w:pStyle w:val="Varyant"/>
      </w:pPr>
      <w:r>
        <w:t xml:space="preserve">Fesih kararı ayrıca yazılı olarak tebliğ edilir; tebliğde deneme süresi içinde feshedildiği ve kararın tarihi açıkça yazılır. Sözlü fesih ispat edilemediği için her hâlde yazılı tebliğ yapılır, tebliğ belgesinin bir örneği özlük dosyasında saklanır. Fesih tarihi deneme süresinin son gününü aşmamalıdır; aşan fesih, deneme süresi feshinin tazminatsızlık kolaylığından yararlanamaz ve normal fesih rejimine tabi olur.</w:t>
      </w:r>
    </w:p>
    <w:p>
      <w:pPr>
        <w:pStyle w:val="Yasal"/>
      </w:pPr>
      <w:r>
        <w:rPr>
          <w:b/>
        </w:rPr>
        <w:t xml:space="preserve">Yasal uyarı: </w:t>
      </w:r>
      <w:r>
        <w:t xml:space="preserve">Bu form örnektir; işyerinizin uygulamasına göre uyarlanmalıdır. Deneme süresi sözleşmede yazılı değilse hüküm doğurmaz; iki aylık üst sınır toplu iş sözleşmesi yokken aşılamaz. Deneme süresi içinde fesih kural olarak tazminatsızdır, ancak fesih kararının yine de yazılı ve gerekçeli olması ispat yükü açısından kritiktir. Tereddüt hâlinde bir iş hukuku uzmanına danışın.</w:t>
      </w:r>
    </w:p>
    <w:p>
      <w:pPr>
        <w:pStyle w:val="Kaynak"/>
      </w:pPr>
      <w:r>
        <w:t xml:space="preserve">Kaynak: empuno.com/sablonlar/deneme-suresi-degerlendirme-formu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Deneme süresi değerlendirme sonuç metni örneği</dc:title>
  <dc:subject>4857 md. 15 kapsamındaki deneme süresi için değerlendirme formu: en çok 2 ay (toplu iş sözleşmesiyle 4 ay) kuralı, yazılı sözleşme şartı, ölçülür değerlendirme kriterleri, puanlama, devam veya fesih kararı ve özlük dosyasına kaldırma düzeni.</dc:subject>
  <dc:creator>empuno</dc:creator>
  <cp:lastModifiedBy>empuno</cp:lastModifiedBy>
  <dcterms:created xsi:type="dcterms:W3CDTF">2026-09-04T00:00:00Z</dcterms:created>
  <dcterms:modified xsi:type="dcterms:W3CDTF">2026-09-04T00:00:00Z</dcterms:modified>
  <cp:contentStatus>Örnek şablon</cp:contentStatus>
</cp:coreProperties>
</file>